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620" w:rsidRPr="00081996" w:rsidRDefault="007F4C16" w:rsidP="00D611C1">
      <w:pPr>
        <w:pStyle w:val="Title"/>
        <w:spacing w:after="120"/>
        <w:rPr>
          <w:rFonts w:asciiTheme="minorHAnsi" w:hAnsiTheme="minorHAnsi" w:cstheme="minorHAnsi"/>
          <w:b/>
          <w:sz w:val="22"/>
          <w:szCs w:val="22"/>
        </w:rPr>
      </w:pPr>
      <w:bookmarkStart w:id="0" w:name="_GoBack"/>
      <w:r>
        <w:rPr>
          <w:rFonts w:asciiTheme="minorHAnsi" w:hAnsiTheme="minorHAnsi" w:cstheme="minorHAnsi"/>
          <w:b/>
          <w:sz w:val="22"/>
          <w:szCs w:val="22"/>
        </w:rPr>
        <w:t xml:space="preserve">Aviation </w:t>
      </w:r>
      <w:r w:rsidR="00760F7B">
        <w:rPr>
          <w:rFonts w:asciiTheme="minorHAnsi" w:hAnsiTheme="minorHAnsi" w:cstheme="minorHAnsi"/>
          <w:b/>
          <w:sz w:val="22"/>
          <w:szCs w:val="22"/>
        </w:rPr>
        <w:t>Noise Analyst</w:t>
      </w:r>
    </w:p>
    <w:p w:rsidR="00C6739A" w:rsidRPr="00081996" w:rsidRDefault="00760F7B" w:rsidP="00D611C1">
      <w:pPr>
        <w:pStyle w:val="Subtitle"/>
        <w:rPr>
          <w:rFonts w:asciiTheme="minorHAnsi" w:hAnsiTheme="minorHAnsi" w:cstheme="minorHAnsi"/>
          <w:sz w:val="22"/>
          <w:szCs w:val="22"/>
        </w:rPr>
      </w:pPr>
      <w:r>
        <w:rPr>
          <w:rFonts w:asciiTheme="minorHAnsi" w:hAnsiTheme="minorHAnsi" w:cstheme="minorHAnsi"/>
          <w:sz w:val="22"/>
          <w:szCs w:val="22"/>
        </w:rPr>
        <w:t>Job Opening - December 2010</w:t>
      </w:r>
    </w:p>
    <w:p w:rsidR="008B15EA" w:rsidRPr="00081996" w:rsidRDefault="008B15EA" w:rsidP="004805DB">
      <w:pPr>
        <w:spacing w:before="45" w:after="45" w:line="210" w:lineRule="atLeast"/>
        <w:rPr>
          <w:rFonts w:asciiTheme="minorHAnsi" w:hAnsiTheme="minorHAnsi" w:cstheme="minorHAnsi"/>
          <w:color w:val="333333"/>
        </w:rPr>
      </w:pPr>
    </w:p>
    <w:p w:rsidR="00D611C1" w:rsidRPr="00081996" w:rsidRDefault="00760F7B" w:rsidP="004805DB">
      <w:pPr>
        <w:spacing w:before="45" w:after="45" w:line="210" w:lineRule="atLeast"/>
        <w:rPr>
          <w:rFonts w:asciiTheme="minorHAnsi" w:hAnsiTheme="minorHAnsi" w:cstheme="minorHAnsi"/>
          <w:color w:val="333333"/>
        </w:rPr>
      </w:pPr>
      <w:r>
        <w:rPr>
          <w:rFonts w:asciiTheme="minorHAnsi" w:hAnsiTheme="minorHAnsi" w:cstheme="minorHAnsi"/>
          <w:color w:val="333333"/>
        </w:rPr>
        <w:t>Blue Ridge Research and Consulting, LLC (BRRC) is currently seeking an experienced environmental noise analyst for our Asheville, NC office.  This position involves work on a diverse set of projects including preparation of airport/airfield noise analyses for civilian and military customers in support of FAA Part 150, Environmental Impact Analysis, and/or DoD AICUZ studies.  Responsibilities include modeling aviation and other transportation noise sources, interaction with commercial and DoD clients, and technical reporting.  In addition, contributing to our applied research projects will provide the successful applicant with interesting and rewarding work.</w:t>
      </w:r>
    </w:p>
    <w:p w:rsidR="00D611C1" w:rsidRPr="00081996" w:rsidRDefault="00D611C1" w:rsidP="004805DB">
      <w:pPr>
        <w:spacing w:before="45" w:after="45" w:line="210" w:lineRule="atLeast"/>
        <w:rPr>
          <w:rFonts w:asciiTheme="minorHAnsi" w:hAnsiTheme="minorHAnsi" w:cstheme="minorHAnsi"/>
          <w:color w:val="333333"/>
        </w:rPr>
      </w:pPr>
    </w:p>
    <w:p w:rsidR="00664620" w:rsidRPr="00081996" w:rsidRDefault="00760F7B" w:rsidP="004805DB">
      <w:pPr>
        <w:spacing w:before="45" w:after="45" w:line="210" w:lineRule="atLeast"/>
        <w:rPr>
          <w:rFonts w:asciiTheme="minorHAnsi" w:hAnsiTheme="minorHAnsi" w:cstheme="minorHAnsi"/>
          <w:b/>
        </w:rPr>
      </w:pPr>
      <w:r>
        <w:rPr>
          <w:rFonts w:asciiTheme="minorHAnsi" w:hAnsiTheme="minorHAnsi" w:cstheme="minorHAnsi"/>
          <w:b/>
        </w:rPr>
        <w:t>Skills</w:t>
      </w:r>
    </w:p>
    <w:p w:rsidR="00664620" w:rsidRPr="00081996" w:rsidRDefault="00760F7B" w:rsidP="004805DB">
      <w:pPr>
        <w:spacing w:before="45" w:after="45" w:line="210" w:lineRule="atLeast"/>
        <w:rPr>
          <w:rFonts w:asciiTheme="minorHAnsi" w:hAnsiTheme="minorHAnsi" w:cstheme="minorHAnsi"/>
          <w:color w:val="333333"/>
        </w:rPr>
      </w:pPr>
      <w:r>
        <w:rPr>
          <w:rFonts w:asciiTheme="minorHAnsi" w:hAnsiTheme="minorHAnsi" w:cstheme="minorHAnsi"/>
          <w:color w:val="333333"/>
        </w:rPr>
        <w:t>Applicants must be team oriented, have excellent oral and written communication skills and enjoy working in a high</w:t>
      </w:r>
      <w:r w:rsidR="00F975DC">
        <w:rPr>
          <w:rFonts w:asciiTheme="minorHAnsi" w:hAnsiTheme="minorHAnsi" w:cstheme="minorHAnsi"/>
          <w:color w:val="333333"/>
        </w:rPr>
        <w:t>-</w:t>
      </w:r>
      <w:r>
        <w:rPr>
          <w:rFonts w:asciiTheme="minorHAnsi" w:hAnsiTheme="minorHAnsi" w:cstheme="minorHAnsi"/>
          <w:color w:val="333333"/>
        </w:rPr>
        <w:t xml:space="preserve">energy environment.  Further, they must apply their strong analytical and computer skills to unique and challenging problems in the military and transportation industries. </w:t>
      </w:r>
    </w:p>
    <w:p w:rsidR="00664620" w:rsidRPr="00081996" w:rsidRDefault="00664620" w:rsidP="004805DB">
      <w:pPr>
        <w:spacing w:before="45" w:after="45" w:line="210" w:lineRule="atLeast"/>
        <w:rPr>
          <w:rFonts w:asciiTheme="minorHAnsi" w:hAnsiTheme="minorHAnsi" w:cstheme="minorHAnsi"/>
          <w:color w:val="333333"/>
        </w:rPr>
      </w:pPr>
    </w:p>
    <w:p w:rsidR="00664620" w:rsidRPr="00081996" w:rsidRDefault="00760F7B" w:rsidP="004805DB">
      <w:pPr>
        <w:spacing w:before="45" w:after="45" w:line="210" w:lineRule="atLeast"/>
        <w:rPr>
          <w:rFonts w:asciiTheme="minorHAnsi" w:hAnsiTheme="minorHAnsi" w:cstheme="minorHAnsi"/>
          <w:b/>
          <w:color w:val="333333"/>
        </w:rPr>
      </w:pPr>
      <w:r>
        <w:rPr>
          <w:rFonts w:asciiTheme="minorHAnsi" w:hAnsiTheme="minorHAnsi" w:cstheme="minorHAnsi"/>
          <w:b/>
          <w:color w:val="333333"/>
        </w:rPr>
        <w:t>Experience</w:t>
      </w:r>
    </w:p>
    <w:p w:rsidR="00664620" w:rsidRPr="00081996" w:rsidRDefault="00760F7B" w:rsidP="004805DB">
      <w:pPr>
        <w:spacing w:before="45" w:after="45" w:line="210" w:lineRule="atLeast"/>
        <w:rPr>
          <w:rFonts w:asciiTheme="minorHAnsi" w:hAnsiTheme="minorHAnsi" w:cstheme="minorHAnsi"/>
          <w:color w:val="333333"/>
        </w:rPr>
      </w:pPr>
      <w:r>
        <w:rPr>
          <w:rFonts w:asciiTheme="minorHAnsi" w:hAnsiTheme="minorHAnsi" w:cstheme="minorHAnsi"/>
          <w:color w:val="333333"/>
        </w:rPr>
        <w:t xml:space="preserve">Minimum of two years experience conducting aviation noise analyses using the FAA’s Integrated Noise Model and/or the DoD’s NoiseMap program.  Familiarity with airport environmental studies and data collection is required.  Additional experience with GIS analysis, computer programming, or other transportation noise models such as TNM, is preferred.  The successful applicant will be encouraged to explore new opportunities as well as expand and improve current lines of work.  </w:t>
      </w:r>
    </w:p>
    <w:p w:rsidR="00664620" w:rsidRPr="00081996" w:rsidRDefault="00664620" w:rsidP="004805DB">
      <w:pPr>
        <w:spacing w:before="45" w:after="45" w:line="210" w:lineRule="atLeast"/>
        <w:rPr>
          <w:rFonts w:asciiTheme="minorHAnsi" w:hAnsiTheme="minorHAnsi" w:cstheme="minorHAnsi"/>
          <w:color w:val="333333"/>
        </w:rPr>
      </w:pPr>
    </w:p>
    <w:p w:rsidR="00664620" w:rsidRPr="00081996" w:rsidRDefault="00760F7B" w:rsidP="004805DB">
      <w:pPr>
        <w:spacing w:before="45" w:after="45" w:line="210" w:lineRule="atLeast"/>
        <w:rPr>
          <w:rFonts w:asciiTheme="minorHAnsi" w:hAnsiTheme="minorHAnsi" w:cstheme="minorHAnsi"/>
          <w:b/>
          <w:color w:val="333333"/>
        </w:rPr>
      </w:pPr>
      <w:r>
        <w:rPr>
          <w:rFonts w:asciiTheme="minorHAnsi" w:hAnsiTheme="minorHAnsi" w:cstheme="minorHAnsi"/>
          <w:b/>
          <w:color w:val="333333"/>
        </w:rPr>
        <w:t>Education</w:t>
      </w:r>
    </w:p>
    <w:p w:rsidR="00664620" w:rsidRPr="00081996" w:rsidRDefault="00760F7B" w:rsidP="004805DB">
      <w:pPr>
        <w:spacing w:before="45" w:after="45" w:line="210" w:lineRule="atLeast"/>
        <w:rPr>
          <w:rFonts w:asciiTheme="minorHAnsi" w:hAnsiTheme="minorHAnsi" w:cstheme="minorHAnsi"/>
          <w:color w:val="333333"/>
        </w:rPr>
      </w:pPr>
      <w:r>
        <w:rPr>
          <w:rFonts w:asciiTheme="minorHAnsi" w:hAnsiTheme="minorHAnsi" w:cstheme="minorHAnsi"/>
          <w:color w:val="333333"/>
        </w:rPr>
        <w:t xml:space="preserve">B.S. degree or higher with </w:t>
      </w:r>
      <w:r w:rsidR="00014558">
        <w:rPr>
          <w:rFonts w:asciiTheme="minorHAnsi" w:hAnsiTheme="minorHAnsi" w:cstheme="minorHAnsi"/>
          <w:color w:val="333333"/>
        </w:rPr>
        <w:t xml:space="preserve">a </w:t>
      </w:r>
      <w:r>
        <w:rPr>
          <w:rFonts w:asciiTheme="minorHAnsi" w:hAnsiTheme="minorHAnsi" w:cstheme="minorHAnsi"/>
          <w:color w:val="333333"/>
        </w:rPr>
        <w:t xml:space="preserve">major in planning, sciences, or engineering disciplines preferred.  Degrees in other areas </w:t>
      </w:r>
      <w:proofErr w:type="gramStart"/>
      <w:r>
        <w:rPr>
          <w:rFonts w:asciiTheme="minorHAnsi" w:hAnsiTheme="minorHAnsi" w:cstheme="minorHAnsi"/>
          <w:color w:val="333333"/>
        </w:rPr>
        <w:t>will be considered</w:t>
      </w:r>
      <w:proofErr w:type="gramEnd"/>
      <w:r>
        <w:rPr>
          <w:rFonts w:asciiTheme="minorHAnsi" w:hAnsiTheme="minorHAnsi" w:cstheme="minorHAnsi"/>
          <w:color w:val="333333"/>
        </w:rPr>
        <w:t xml:space="preserve"> for more experience</w:t>
      </w:r>
      <w:r w:rsidR="00C459C4">
        <w:rPr>
          <w:rFonts w:asciiTheme="minorHAnsi" w:hAnsiTheme="minorHAnsi" w:cstheme="minorHAnsi"/>
          <w:color w:val="333333"/>
        </w:rPr>
        <w:t>d</w:t>
      </w:r>
      <w:r>
        <w:rPr>
          <w:rFonts w:asciiTheme="minorHAnsi" w:hAnsiTheme="minorHAnsi" w:cstheme="minorHAnsi"/>
          <w:color w:val="333333"/>
        </w:rPr>
        <w:t xml:space="preserve"> applicants.</w:t>
      </w:r>
    </w:p>
    <w:p w:rsidR="00664620" w:rsidRPr="00081996" w:rsidRDefault="00664620" w:rsidP="004805DB">
      <w:pPr>
        <w:spacing w:before="45" w:after="45" w:line="210" w:lineRule="atLeast"/>
        <w:rPr>
          <w:rFonts w:asciiTheme="minorHAnsi" w:hAnsiTheme="minorHAnsi" w:cstheme="minorHAnsi"/>
          <w:color w:val="333333"/>
        </w:rPr>
      </w:pPr>
    </w:p>
    <w:p w:rsidR="00936E85" w:rsidRPr="00081996" w:rsidRDefault="00760F7B" w:rsidP="004805DB">
      <w:pPr>
        <w:spacing w:before="45" w:after="45" w:line="210" w:lineRule="atLeast"/>
        <w:rPr>
          <w:rFonts w:asciiTheme="minorHAnsi" w:hAnsiTheme="minorHAnsi" w:cstheme="minorHAnsi"/>
          <w:b/>
          <w:color w:val="333333"/>
        </w:rPr>
      </w:pPr>
      <w:r>
        <w:rPr>
          <w:rFonts w:asciiTheme="minorHAnsi" w:hAnsiTheme="minorHAnsi" w:cstheme="minorHAnsi"/>
          <w:b/>
          <w:color w:val="333333"/>
        </w:rPr>
        <w:t>About Us</w:t>
      </w:r>
    </w:p>
    <w:p w:rsidR="00664620" w:rsidRPr="00081996" w:rsidRDefault="00760F7B" w:rsidP="004805DB">
      <w:pPr>
        <w:spacing w:before="45" w:after="45" w:line="210" w:lineRule="atLeast"/>
        <w:rPr>
          <w:rFonts w:asciiTheme="minorHAnsi" w:hAnsiTheme="minorHAnsi" w:cstheme="minorHAnsi"/>
        </w:rPr>
      </w:pPr>
      <w:r>
        <w:rPr>
          <w:rFonts w:asciiTheme="minorHAnsi" w:hAnsiTheme="minorHAnsi" w:cstheme="minorHAnsi"/>
          <w:color w:val="333333"/>
        </w:rPr>
        <w:t xml:space="preserve">BRRC is a small firm located in the mountains of Western North Carolina.  We specialize in aviation environmental noise studies and </w:t>
      </w:r>
      <w:r w:rsidR="000009BD">
        <w:rPr>
          <w:rFonts w:asciiTheme="minorHAnsi" w:hAnsiTheme="minorHAnsi" w:cstheme="minorHAnsi"/>
          <w:color w:val="333333"/>
        </w:rPr>
        <w:t>innovative</w:t>
      </w:r>
      <w:r>
        <w:rPr>
          <w:rFonts w:asciiTheme="minorHAnsi" w:hAnsiTheme="minorHAnsi" w:cstheme="minorHAnsi"/>
          <w:color w:val="333333"/>
        </w:rPr>
        <w:t xml:space="preserve"> acoustic research and consulting.  Our projects range from environmental noise modeling to large research projects and SBIR programs.  BRRC encourages innovation and excellence in its work, as well as emphasizes professional advancement for its staff.    We offer a competitive compensation package </w:t>
      </w:r>
      <w:r w:rsidR="00014558">
        <w:rPr>
          <w:rFonts w:asciiTheme="minorHAnsi" w:hAnsiTheme="minorHAnsi" w:cstheme="minorHAnsi"/>
          <w:color w:val="333333"/>
        </w:rPr>
        <w:t>that</w:t>
      </w:r>
      <w:r>
        <w:rPr>
          <w:rFonts w:asciiTheme="minorHAnsi" w:hAnsiTheme="minorHAnsi" w:cstheme="minorHAnsi"/>
          <w:color w:val="333333"/>
        </w:rPr>
        <w:t xml:space="preserve"> includes healthcare, L</w:t>
      </w:r>
      <w:r w:rsidR="00014558">
        <w:rPr>
          <w:rFonts w:asciiTheme="minorHAnsi" w:hAnsiTheme="minorHAnsi" w:cstheme="minorHAnsi"/>
          <w:color w:val="333333"/>
        </w:rPr>
        <w:t xml:space="preserve">ong </w:t>
      </w:r>
      <w:r>
        <w:rPr>
          <w:rFonts w:asciiTheme="minorHAnsi" w:hAnsiTheme="minorHAnsi" w:cstheme="minorHAnsi"/>
          <w:color w:val="333333"/>
        </w:rPr>
        <w:t>T</w:t>
      </w:r>
      <w:r w:rsidR="00014558">
        <w:rPr>
          <w:rFonts w:asciiTheme="minorHAnsi" w:hAnsiTheme="minorHAnsi" w:cstheme="minorHAnsi"/>
          <w:color w:val="333333"/>
        </w:rPr>
        <w:t xml:space="preserve">erm </w:t>
      </w:r>
      <w:r>
        <w:rPr>
          <w:rFonts w:asciiTheme="minorHAnsi" w:hAnsiTheme="minorHAnsi" w:cstheme="minorHAnsi"/>
          <w:color w:val="333333"/>
        </w:rPr>
        <w:t>D</w:t>
      </w:r>
      <w:r w:rsidR="00014558">
        <w:rPr>
          <w:rFonts w:asciiTheme="minorHAnsi" w:hAnsiTheme="minorHAnsi" w:cstheme="minorHAnsi"/>
          <w:color w:val="333333"/>
        </w:rPr>
        <w:t>isability</w:t>
      </w:r>
      <w:r>
        <w:rPr>
          <w:rFonts w:asciiTheme="minorHAnsi" w:hAnsiTheme="minorHAnsi" w:cstheme="minorHAnsi"/>
          <w:color w:val="333333"/>
        </w:rPr>
        <w:t xml:space="preserve">, 401k with matching, and profit sharing benefits.  </w:t>
      </w:r>
      <w:r>
        <w:rPr>
          <w:rFonts w:asciiTheme="minorHAnsi" w:hAnsiTheme="minorHAnsi" w:cstheme="minorHAnsi"/>
        </w:rPr>
        <w:t xml:space="preserve">Please visit our website at </w:t>
      </w:r>
      <w:hyperlink r:id="rId8" w:history="1">
        <w:r>
          <w:rPr>
            <w:rStyle w:val="Hyperlink"/>
            <w:rFonts w:asciiTheme="minorHAnsi" w:hAnsiTheme="minorHAnsi" w:cstheme="minorHAnsi"/>
          </w:rPr>
          <w:t>www.blueridgeresearch.com</w:t>
        </w:r>
      </w:hyperlink>
      <w:r w:rsidR="005876C9" w:rsidRPr="00081996">
        <w:rPr>
          <w:rFonts w:asciiTheme="minorHAnsi" w:hAnsiTheme="minorHAnsi" w:cstheme="minorHAnsi"/>
        </w:rPr>
        <w:t xml:space="preserve"> </w:t>
      </w:r>
      <w:r w:rsidR="00DF631A" w:rsidRPr="00DF631A">
        <w:rPr>
          <w:rFonts w:asciiTheme="minorHAnsi" w:hAnsiTheme="minorHAnsi" w:cstheme="minorHAnsi"/>
        </w:rPr>
        <w:t xml:space="preserve">to learn more </w:t>
      </w:r>
      <w:proofErr w:type="gramStart"/>
      <w:r w:rsidR="00DF631A" w:rsidRPr="00DF631A">
        <w:rPr>
          <w:rFonts w:asciiTheme="minorHAnsi" w:hAnsiTheme="minorHAnsi" w:cstheme="minorHAnsi"/>
        </w:rPr>
        <w:t>about us and the projects we are pursuing</w:t>
      </w:r>
      <w:proofErr w:type="gramEnd"/>
      <w:r w:rsidR="00DF631A" w:rsidRPr="00DF631A">
        <w:rPr>
          <w:rFonts w:asciiTheme="minorHAnsi" w:hAnsiTheme="minorHAnsi" w:cstheme="minorHAnsi"/>
        </w:rPr>
        <w:t xml:space="preserve">.  </w:t>
      </w:r>
    </w:p>
    <w:p w:rsidR="00CE4D97" w:rsidRPr="00081996" w:rsidRDefault="00CE4D97" w:rsidP="004805DB">
      <w:pPr>
        <w:spacing w:before="45" w:after="45" w:line="210" w:lineRule="atLeast"/>
        <w:rPr>
          <w:rFonts w:asciiTheme="minorHAnsi" w:hAnsiTheme="minorHAnsi" w:cstheme="minorHAnsi"/>
        </w:rPr>
      </w:pPr>
    </w:p>
    <w:p w:rsidR="00664620" w:rsidRPr="00081996" w:rsidRDefault="00DF631A">
      <w:pPr>
        <w:rPr>
          <w:rFonts w:asciiTheme="minorHAnsi" w:hAnsiTheme="minorHAnsi" w:cstheme="minorHAnsi"/>
        </w:rPr>
      </w:pPr>
      <w:r w:rsidRPr="00DF631A">
        <w:rPr>
          <w:rFonts w:asciiTheme="minorHAnsi" w:hAnsiTheme="minorHAnsi" w:cstheme="minorHAnsi"/>
          <w:color w:val="333333"/>
        </w:rPr>
        <w:t xml:space="preserve">Please send your résumé and a letter of introduction to </w:t>
      </w:r>
      <w:r w:rsidR="00760F7B">
        <w:rPr>
          <w:rFonts w:asciiTheme="minorHAnsi" w:hAnsiTheme="minorHAnsi" w:cstheme="minorHAnsi"/>
          <w:color w:val="000066"/>
          <w:u w:val="single"/>
        </w:rPr>
        <w:t>JobOpenings@BlueRidgeResearch.com</w:t>
      </w:r>
      <w:bookmarkEnd w:id="0"/>
    </w:p>
    <w:sectPr w:rsidR="00664620" w:rsidRPr="00081996" w:rsidSect="001C76F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DB1" w:rsidRDefault="00E62DB1" w:rsidP="00AC14B6">
      <w:pPr>
        <w:spacing w:after="0" w:line="240" w:lineRule="auto"/>
      </w:pPr>
      <w:r>
        <w:separator/>
      </w:r>
    </w:p>
  </w:endnote>
  <w:endnote w:type="continuationSeparator" w:id="0">
    <w:p w:rsidR="00E62DB1" w:rsidRDefault="00E62DB1" w:rsidP="00AC1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B6" w:rsidRPr="007A6C68" w:rsidRDefault="00AC14B6" w:rsidP="00D611C1">
    <w:pPr>
      <w:pStyle w:val="Footer"/>
      <w:jc w:val="center"/>
      <w:rPr>
        <w:color w:val="0000FF"/>
        <w:sz w:val="28"/>
      </w:rPr>
    </w:pPr>
    <w:r w:rsidRPr="007A6C68">
      <w:rPr>
        <w:b/>
        <w:bCs/>
        <w:color w:val="0000FF"/>
        <w:sz w:val="20"/>
        <w:szCs w:val="16"/>
      </w:rPr>
      <w:t>Blue Ridge Research and Consulting, LLC</w:t>
    </w:r>
    <w:r w:rsidRPr="007A6C68">
      <w:rPr>
        <w:b/>
        <w:bCs/>
        <w:color w:val="0000FF"/>
        <w:sz w:val="12"/>
        <w:szCs w:val="8"/>
      </w:rPr>
      <w:t xml:space="preserve">   </w:t>
    </w:r>
    <w:r w:rsidRPr="007A6C68">
      <w:rPr>
        <w:b/>
        <w:bCs/>
        <w:color w:val="0000FF"/>
        <w:sz w:val="20"/>
        <w:szCs w:val="16"/>
      </w:rPr>
      <w:t>-</w:t>
    </w:r>
    <w:r w:rsidRPr="007A6C68">
      <w:rPr>
        <w:b/>
        <w:bCs/>
        <w:color w:val="0000FF"/>
        <w:sz w:val="12"/>
        <w:szCs w:val="8"/>
      </w:rPr>
      <w:t xml:space="preserve">  </w:t>
    </w:r>
    <w:r w:rsidRPr="007A6C68">
      <w:rPr>
        <w:b/>
        <w:bCs/>
        <w:color w:val="0000FF"/>
        <w:sz w:val="20"/>
        <w:szCs w:val="16"/>
      </w:rPr>
      <w:t>13 ½ W. Walnut St. Asheville, NC 28801</w:t>
    </w:r>
    <w:r w:rsidRPr="007A6C68">
      <w:rPr>
        <w:b/>
        <w:bCs/>
        <w:color w:val="0000FF"/>
        <w:sz w:val="12"/>
        <w:szCs w:val="8"/>
      </w:rPr>
      <w:t xml:space="preserve">  </w:t>
    </w:r>
    <w:r w:rsidRPr="007A6C68">
      <w:rPr>
        <w:b/>
        <w:bCs/>
        <w:color w:val="0000FF"/>
        <w:sz w:val="20"/>
        <w:szCs w:val="16"/>
      </w:rPr>
      <w:t xml:space="preserve">- </w:t>
    </w:r>
    <w:r w:rsidRPr="007A6C68">
      <w:rPr>
        <w:b/>
        <w:bCs/>
        <w:color w:val="0000FF"/>
        <w:sz w:val="12"/>
        <w:szCs w:val="8"/>
      </w:rPr>
      <w:t xml:space="preserve"> </w:t>
    </w:r>
    <w:r w:rsidRPr="007A6C68">
      <w:rPr>
        <w:b/>
        <w:bCs/>
        <w:color w:val="0000FF"/>
        <w:sz w:val="20"/>
        <w:szCs w:val="16"/>
      </w:rPr>
      <w:t>Phone: (828) 252-2209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DB1" w:rsidRDefault="00E62DB1" w:rsidP="00AC14B6">
      <w:pPr>
        <w:spacing w:after="0" w:line="240" w:lineRule="auto"/>
      </w:pPr>
      <w:r>
        <w:separator/>
      </w:r>
    </w:p>
  </w:footnote>
  <w:footnote w:type="continuationSeparator" w:id="0">
    <w:p w:rsidR="00E62DB1" w:rsidRDefault="00E62DB1" w:rsidP="00AC1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4B6" w:rsidRDefault="00AC14B6" w:rsidP="00D611C1">
    <w:pPr>
      <w:pStyle w:val="Header"/>
      <w:jc w:val="right"/>
    </w:pPr>
    <w:r>
      <w:rPr>
        <w:noProof/>
      </w:rPr>
      <w:drawing>
        <wp:inline distT="0" distB="0" distL="0" distR="0">
          <wp:extent cx="1136650" cy="730250"/>
          <wp:effectExtent l="19050" t="0" r="6350" b="0"/>
          <wp:docPr id="1" name="Picture 1" descr="brrc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rc_icon"/>
                  <pic:cNvPicPr>
                    <a:picLocks noChangeAspect="1" noChangeArrowheads="1"/>
                  </pic:cNvPicPr>
                </pic:nvPicPr>
                <pic:blipFill>
                  <a:blip r:embed="rId1"/>
                  <a:srcRect/>
                  <a:stretch>
                    <a:fillRect/>
                  </a:stretch>
                </pic:blipFill>
                <pic:spPr bwMode="auto">
                  <a:xfrm>
                    <a:off x="0" y="0"/>
                    <a:ext cx="1136650" cy="7302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70F48"/>
    <w:multiLevelType w:val="multilevel"/>
    <w:tmpl w:val="FFC0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805DB"/>
    <w:rsid w:val="000009BD"/>
    <w:rsid w:val="00014558"/>
    <w:rsid w:val="0003089E"/>
    <w:rsid w:val="000373E2"/>
    <w:rsid w:val="00056851"/>
    <w:rsid w:val="0006023F"/>
    <w:rsid w:val="0006172D"/>
    <w:rsid w:val="00081996"/>
    <w:rsid w:val="000A03E3"/>
    <w:rsid w:val="000C36D4"/>
    <w:rsid w:val="000C40D8"/>
    <w:rsid w:val="000D4AAE"/>
    <w:rsid w:val="0010042D"/>
    <w:rsid w:val="001256FF"/>
    <w:rsid w:val="00152210"/>
    <w:rsid w:val="001C76FC"/>
    <w:rsid w:val="00203AE3"/>
    <w:rsid w:val="00222FD2"/>
    <w:rsid w:val="002330E5"/>
    <w:rsid w:val="002823B7"/>
    <w:rsid w:val="00295B22"/>
    <w:rsid w:val="002E1D4C"/>
    <w:rsid w:val="00350C55"/>
    <w:rsid w:val="003C0E0A"/>
    <w:rsid w:val="00421446"/>
    <w:rsid w:val="00470725"/>
    <w:rsid w:val="004736C6"/>
    <w:rsid w:val="004805DB"/>
    <w:rsid w:val="004B1421"/>
    <w:rsid w:val="004D62E7"/>
    <w:rsid w:val="004E0204"/>
    <w:rsid w:val="005023D7"/>
    <w:rsid w:val="005025B4"/>
    <w:rsid w:val="005876C9"/>
    <w:rsid w:val="005A62A0"/>
    <w:rsid w:val="00627430"/>
    <w:rsid w:val="00664620"/>
    <w:rsid w:val="006834E1"/>
    <w:rsid w:val="00687962"/>
    <w:rsid w:val="006C47DA"/>
    <w:rsid w:val="006D1761"/>
    <w:rsid w:val="00760F7B"/>
    <w:rsid w:val="007833FB"/>
    <w:rsid w:val="00787B39"/>
    <w:rsid w:val="007A6C68"/>
    <w:rsid w:val="007A7CC8"/>
    <w:rsid w:val="007D40E8"/>
    <w:rsid w:val="007F4C16"/>
    <w:rsid w:val="00810E69"/>
    <w:rsid w:val="00816AE2"/>
    <w:rsid w:val="008658ED"/>
    <w:rsid w:val="00885AED"/>
    <w:rsid w:val="008B15EA"/>
    <w:rsid w:val="0090733C"/>
    <w:rsid w:val="0091004A"/>
    <w:rsid w:val="009133E2"/>
    <w:rsid w:val="00936E85"/>
    <w:rsid w:val="0098120E"/>
    <w:rsid w:val="009C1B31"/>
    <w:rsid w:val="009D41FC"/>
    <w:rsid w:val="009E5760"/>
    <w:rsid w:val="00A0734A"/>
    <w:rsid w:val="00A417BC"/>
    <w:rsid w:val="00AC14B6"/>
    <w:rsid w:val="00B26EF3"/>
    <w:rsid w:val="00B37942"/>
    <w:rsid w:val="00B50160"/>
    <w:rsid w:val="00B81C69"/>
    <w:rsid w:val="00B91640"/>
    <w:rsid w:val="00B97557"/>
    <w:rsid w:val="00C10039"/>
    <w:rsid w:val="00C35A7C"/>
    <w:rsid w:val="00C459C4"/>
    <w:rsid w:val="00C6739A"/>
    <w:rsid w:val="00C9181F"/>
    <w:rsid w:val="00CE4D97"/>
    <w:rsid w:val="00D562CD"/>
    <w:rsid w:val="00D611C1"/>
    <w:rsid w:val="00D67864"/>
    <w:rsid w:val="00DD08C2"/>
    <w:rsid w:val="00DD4922"/>
    <w:rsid w:val="00DE7154"/>
    <w:rsid w:val="00DF631A"/>
    <w:rsid w:val="00DF66B7"/>
    <w:rsid w:val="00E42768"/>
    <w:rsid w:val="00E62DB1"/>
    <w:rsid w:val="00EE1D7D"/>
    <w:rsid w:val="00EF47E7"/>
    <w:rsid w:val="00EF65E6"/>
    <w:rsid w:val="00F34C17"/>
    <w:rsid w:val="00F64281"/>
    <w:rsid w:val="00F8175C"/>
    <w:rsid w:val="00F975DC"/>
    <w:rsid w:val="00FD2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6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05DB"/>
    <w:rPr>
      <w:rFonts w:ascii="Arial" w:hAnsi="Arial" w:cs="Arial"/>
      <w:color w:val="000066"/>
      <w:u w:val="single"/>
    </w:rPr>
  </w:style>
  <w:style w:type="paragraph" w:styleId="NormalWeb">
    <w:name w:val="Normal (Web)"/>
    <w:basedOn w:val="Normal"/>
    <w:uiPriority w:val="99"/>
    <w:semiHidden/>
    <w:rsid w:val="004805DB"/>
    <w:pPr>
      <w:spacing w:before="45" w:after="45" w:line="240" w:lineRule="auto"/>
    </w:pPr>
    <w:rPr>
      <w:rFonts w:ascii="Times New Roman" w:eastAsia="Times New Roman" w:hAnsi="Times New Roman"/>
      <w:sz w:val="24"/>
      <w:szCs w:val="24"/>
    </w:rPr>
  </w:style>
  <w:style w:type="character" w:styleId="Strong">
    <w:name w:val="Strong"/>
    <w:uiPriority w:val="99"/>
    <w:qFormat/>
    <w:rsid w:val="004805DB"/>
    <w:rPr>
      <w:rFonts w:cs="Times New Roman"/>
      <w:b/>
      <w:bCs/>
    </w:rPr>
  </w:style>
  <w:style w:type="character" w:styleId="Emphasis">
    <w:name w:val="Emphasis"/>
    <w:uiPriority w:val="99"/>
    <w:qFormat/>
    <w:rsid w:val="004805DB"/>
    <w:rPr>
      <w:rFonts w:cs="Times New Roman"/>
      <w:i/>
      <w:iCs/>
    </w:rPr>
  </w:style>
  <w:style w:type="paragraph" w:styleId="BalloonText">
    <w:name w:val="Balloon Text"/>
    <w:basedOn w:val="Normal"/>
    <w:link w:val="BalloonTextChar"/>
    <w:uiPriority w:val="99"/>
    <w:semiHidden/>
    <w:rsid w:val="008658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658ED"/>
    <w:rPr>
      <w:rFonts w:ascii="Tahoma" w:hAnsi="Tahoma" w:cs="Tahoma"/>
      <w:sz w:val="16"/>
      <w:szCs w:val="16"/>
    </w:rPr>
  </w:style>
  <w:style w:type="paragraph" w:styleId="Header">
    <w:name w:val="header"/>
    <w:basedOn w:val="Normal"/>
    <w:link w:val="HeaderChar"/>
    <w:uiPriority w:val="99"/>
    <w:unhideWhenUsed/>
    <w:rsid w:val="00AC1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B6"/>
    <w:rPr>
      <w:sz w:val="22"/>
      <w:szCs w:val="22"/>
    </w:rPr>
  </w:style>
  <w:style w:type="paragraph" w:styleId="Footer">
    <w:name w:val="footer"/>
    <w:basedOn w:val="Normal"/>
    <w:link w:val="FooterChar"/>
    <w:uiPriority w:val="99"/>
    <w:unhideWhenUsed/>
    <w:rsid w:val="00AC1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B6"/>
    <w:rPr>
      <w:sz w:val="22"/>
      <w:szCs w:val="22"/>
    </w:rPr>
  </w:style>
  <w:style w:type="paragraph" w:styleId="Title">
    <w:name w:val="Title"/>
    <w:basedOn w:val="Normal"/>
    <w:next w:val="Normal"/>
    <w:link w:val="TitleChar"/>
    <w:qFormat/>
    <w:locked/>
    <w:rsid w:val="00C673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673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C673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6739A"/>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D611C1"/>
    <w:rPr>
      <w:sz w:val="16"/>
      <w:szCs w:val="16"/>
    </w:rPr>
  </w:style>
  <w:style w:type="paragraph" w:styleId="CommentText">
    <w:name w:val="annotation text"/>
    <w:basedOn w:val="Normal"/>
    <w:link w:val="CommentTextChar"/>
    <w:uiPriority w:val="99"/>
    <w:semiHidden/>
    <w:unhideWhenUsed/>
    <w:rsid w:val="00D611C1"/>
    <w:pPr>
      <w:spacing w:line="240" w:lineRule="auto"/>
    </w:pPr>
    <w:rPr>
      <w:sz w:val="20"/>
      <w:szCs w:val="20"/>
    </w:rPr>
  </w:style>
  <w:style w:type="character" w:customStyle="1" w:styleId="CommentTextChar">
    <w:name w:val="Comment Text Char"/>
    <w:basedOn w:val="DefaultParagraphFont"/>
    <w:link w:val="CommentText"/>
    <w:uiPriority w:val="99"/>
    <w:semiHidden/>
    <w:rsid w:val="00D611C1"/>
  </w:style>
  <w:style w:type="paragraph" w:styleId="CommentSubject">
    <w:name w:val="annotation subject"/>
    <w:basedOn w:val="CommentText"/>
    <w:next w:val="CommentText"/>
    <w:link w:val="CommentSubjectChar"/>
    <w:uiPriority w:val="99"/>
    <w:semiHidden/>
    <w:unhideWhenUsed/>
    <w:rsid w:val="00D611C1"/>
    <w:rPr>
      <w:b/>
      <w:bCs/>
    </w:rPr>
  </w:style>
  <w:style w:type="character" w:customStyle="1" w:styleId="CommentSubjectChar">
    <w:name w:val="Comment Subject Char"/>
    <w:basedOn w:val="CommentTextChar"/>
    <w:link w:val="CommentSubject"/>
    <w:uiPriority w:val="99"/>
    <w:semiHidden/>
    <w:rsid w:val="00D611C1"/>
    <w:rPr>
      <w:b/>
      <w:bCs/>
    </w:rPr>
  </w:style>
  <w:style w:type="paragraph" w:styleId="Revision">
    <w:name w:val="Revision"/>
    <w:hidden/>
    <w:uiPriority w:val="99"/>
    <w:semiHidden/>
    <w:rsid w:val="00D611C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ridgeresearch.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28E1-EC32-469B-BF89-319594D5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Posting – December 2010</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 December 2010</dc:title>
  <dc:creator>Kevin</dc:creator>
  <cp:lastModifiedBy>Josh</cp:lastModifiedBy>
  <cp:revision>2</cp:revision>
  <cp:lastPrinted>2010-11-11T20:35:00Z</cp:lastPrinted>
  <dcterms:created xsi:type="dcterms:W3CDTF">2010-11-23T19:27:00Z</dcterms:created>
  <dcterms:modified xsi:type="dcterms:W3CDTF">2010-11-23T19:27:00Z</dcterms:modified>
</cp:coreProperties>
</file>